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C2395" w14:textId="024EEA79" w:rsidR="00E001A0" w:rsidRDefault="00E001A0" w:rsidP="00E001A0">
      <w:pPr>
        <w:jc w:val="right"/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4DF9ED68" wp14:editId="446FC740">
            <wp:simplePos x="0" y="0"/>
            <wp:positionH relativeFrom="margin">
              <wp:align>left</wp:align>
            </wp:positionH>
            <wp:positionV relativeFrom="paragraph">
              <wp:posOffset>180</wp:posOffset>
            </wp:positionV>
            <wp:extent cx="5743575" cy="1418590"/>
            <wp:effectExtent l="0" t="0" r="9525" b="0"/>
            <wp:wrapSquare wrapText="largest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185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ACCA9" w14:textId="3A5D8C75" w:rsidR="00E001A0" w:rsidRDefault="00E001A0" w:rsidP="00E001A0">
      <w:pPr>
        <w:jc w:val="right"/>
      </w:pPr>
    </w:p>
    <w:p w14:paraId="6B91C697" w14:textId="48EC99E1" w:rsidR="00E001A0" w:rsidRDefault="00E001A0" w:rsidP="00E001A0">
      <w:pPr>
        <w:jc w:val="right"/>
      </w:pPr>
    </w:p>
    <w:p w14:paraId="0E1634F5" w14:textId="77777777" w:rsidR="00E001A0" w:rsidRDefault="00E001A0" w:rsidP="00E001A0">
      <w:pPr>
        <w:jc w:val="right"/>
      </w:pPr>
    </w:p>
    <w:p w14:paraId="3075DCB5" w14:textId="77777777" w:rsidR="00E001A0" w:rsidRDefault="00E001A0" w:rsidP="00E001A0">
      <w:pPr>
        <w:jc w:val="right"/>
      </w:pPr>
    </w:p>
    <w:p w14:paraId="1ECCCCDF" w14:textId="7C85A1DC" w:rsidR="00E001A0" w:rsidRPr="00E001A0" w:rsidRDefault="00E001A0" w:rsidP="00E001A0">
      <w:pPr>
        <w:pStyle w:val="Titolo3"/>
        <w:numPr>
          <w:ilvl w:val="8"/>
          <w:numId w:val="9"/>
        </w:numPr>
        <w:tabs>
          <w:tab w:val="left" w:pos="0"/>
        </w:tabs>
        <w:jc w:val="left"/>
        <w:rPr>
          <w:rFonts w:ascii="Tw Cen MT" w:hAnsi="Tw Cen MT" w:cs="Tw Cen MT"/>
          <w:i/>
          <w:iCs/>
          <w:color w:val="000000"/>
          <w:sz w:val="22"/>
          <w:szCs w:val="22"/>
        </w:rPr>
      </w:pPr>
      <w:r>
        <w:rPr>
          <w:rFonts w:ascii="Tw Cen MT" w:hAnsi="Tw Cen MT" w:cs="Tw Cen MT"/>
          <w:iCs/>
          <w:color w:val="000000"/>
          <w:sz w:val="22"/>
          <w:szCs w:val="22"/>
        </w:rPr>
        <w:t xml:space="preserve">                                                                     </w:t>
      </w:r>
      <w:r w:rsidRPr="00870776">
        <w:rPr>
          <w:rFonts w:ascii="Tw Cen MT" w:hAnsi="Tw Cen MT" w:cs="Tw Cen MT"/>
          <w:iCs/>
          <w:color w:val="000000"/>
          <w:sz w:val="22"/>
          <w:szCs w:val="22"/>
        </w:rPr>
        <w:t>COMUNE DI GANG</w:t>
      </w:r>
      <w:r>
        <w:rPr>
          <w:rFonts w:ascii="Tw Cen MT" w:hAnsi="Tw Cen MT" w:cs="Tw Cen MT"/>
          <w:iCs/>
          <w:color w:val="000000"/>
          <w:sz w:val="22"/>
          <w:szCs w:val="22"/>
        </w:rPr>
        <w:t>I</w:t>
      </w:r>
    </w:p>
    <w:p w14:paraId="7AC9C0C5" w14:textId="518BAD4E" w:rsidR="00E001A0" w:rsidRPr="00E001A0" w:rsidRDefault="00E001A0" w:rsidP="00E001A0">
      <w:pPr>
        <w:pStyle w:val="Titolo3"/>
        <w:numPr>
          <w:ilvl w:val="8"/>
          <w:numId w:val="9"/>
        </w:numPr>
        <w:tabs>
          <w:tab w:val="left" w:pos="0"/>
        </w:tabs>
        <w:jc w:val="left"/>
        <w:rPr>
          <w:rFonts w:ascii="Tw Cen MT" w:hAnsi="Tw Cen MT" w:cs="Tw Cen MT"/>
          <w:i/>
          <w:iCs/>
          <w:color w:val="000000"/>
          <w:sz w:val="22"/>
          <w:szCs w:val="22"/>
        </w:rPr>
      </w:pPr>
      <w:r>
        <w:rPr>
          <w:rFonts w:ascii="Tw Cen MT" w:hAnsi="Tw Cen MT" w:cs="Tw Cen MT"/>
          <w:iCs/>
          <w:color w:val="000000"/>
          <w:sz w:val="22"/>
          <w:szCs w:val="22"/>
        </w:rPr>
        <w:t xml:space="preserve">                                                                      </w:t>
      </w:r>
      <w:r w:rsidRPr="00E001A0">
        <w:rPr>
          <w:rFonts w:ascii="Tw Cen MT" w:hAnsi="Tw Cen MT" w:cs="Tw Cen MT"/>
          <w:i/>
          <w:iCs/>
          <w:color w:val="000000"/>
          <w:sz w:val="22"/>
          <w:szCs w:val="22"/>
        </w:rPr>
        <w:t>Provincia di Palermo</w:t>
      </w:r>
    </w:p>
    <w:p w14:paraId="28F54073" w14:textId="7299CA6F" w:rsidR="00E001A0" w:rsidRDefault="00E001A0" w:rsidP="00E001A0">
      <w:pPr>
        <w:spacing w:line="360" w:lineRule="auto"/>
        <w:jc w:val="center"/>
        <w:rPr>
          <w:rFonts w:ascii="Tw Cen MT" w:hAnsi="Tw Cen MT" w:cs="Tw Cen MT"/>
          <w:b/>
          <w:bCs/>
          <w:color w:val="000000"/>
          <w:sz w:val="16"/>
          <w:szCs w:val="16"/>
        </w:rPr>
      </w:pPr>
      <w:r w:rsidRPr="008709D5">
        <w:rPr>
          <w:rFonts w:ascii="Tw Cen MT" w:hAnsi="Tw Cen MT" w:cs="Tw Cen MT"/>
          <w:b/>
          <w:bCs/>
          <w:color w:val="000000"/>
          <w:sz w:val="16"/>
          <w:szCs w:val="16"/>
        </w:rPr>
        <w:t>SETTORE TECNICO LAVORI PUBBLICI E PROVVEDITORATO</w:t>
      </w:r>
    </w:p>
    <w:p w14:paraId="10F80761" w14:textId="50639F0B" w:rsidR="00F605CC" w:rsidRPr="008709D5" w:rsidRDefault="00F605CC" w:rsidP="00F605CC">
      <w:pPr>
        <w:spacing w:line="360" w:lineRule="auto"/>
        <w:rPr>
          <w:rFonts w:ascii="Tw Cen MT" w:hAnsi="Tw Cen MT" w:cs="Tw Cen MT"/>
          <w:color w:val="000000"/>
        </w:rPr>
      </w:pPr>
      <w:r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Prot </w:t>
      </w:r>
      <w:r w:rsidR="002F28FA"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        </w:t>
      </w:r>
      <w:r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del </w:t>
      </w:r>
      <w:r w:rsidR="002F28FA"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 </w:t>
      </w:r>
    </w:p>
    <w:p w14:paraId="7615C2C6" w14:textId="09DC14BE" w:rsidR="00E001A0" w:rsidRDefault="00E001A0" w:rsidP="00E001A0">
      <w:pPr>
        <w:jc w:val="right"/>
      </w:pPr>
      <w:r>
        <w:t>ALLA DITTA</w:t>
      </w:r>
    </w:p>
    <w:p w14:paraId="5B4DC10E" w14:textId="1E297E0C" w:rsidR="00F605CC" w:rsidRDefault="002F28FA" w:rsidP="00F605CC">
      <w:pPr>
        <w:spacing w:line="240" w:lineRule="auto"/>
        <w:jc w:val="right"/>
        <w:rPr>
          <w:b/>
        </w:rPr>
      </w:pPr>
      <w:r>
        <w:rPr>
          <w:b/>
        </w:rPr>
        <w:t>-------------------</w:t>
      </w:r>
    </w:p>
    <w:p w14:paraId="38D54756" w14:textId="6051F16F" w:rsidR="002F28FA" w:rsidRDefault="002F28FA" w:rsidP="00F605CC">
      <w:pPr>
        <w:spacing w:line="240" w:lineRule="auto"/>
        <w:jc w:val="right"/>
      </w:pPr>
      <w:r>
        <w:t>----------------------</w:t>
      </w:r>
    </w:p>
    <w:p w14:paraId="52B1EBF6" w14:textId="732AE686" w:rsidR="00E001A0" w:rsidRPr="00E001A0" w:rsidRDefault="00E001A0">
      <w:pPr>
        <w:rPr>
          <w:rFonts w:ascii="Tw Cen MT" w:hAnsi="Tw Cen MT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2"/>
        <w:gridCol w:w="8406"/>
      </w:tblGrid>
      <w:tr w:rsidR="008F4289" w:rsidRPr="00E001A0" w14:paraId="15317BFB" w14:textId="77777777" w:rsidTr="008F4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20E78" w14:textId="77777777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OGGETTO: </w:t>
            </w:r>
          </w:p>
        </w:tc>
        <w:tc>
          <w:tcPr>
            <w:tcW w:w="0" w:type="auto"/>
            <w:vAlign w:val="center"/>
            <w:hideMark/>
          </w:tcPr>
          <w:p w14:paraId="0081F8C6" w14:textId="18ABB7FB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Lettera di invit</w:t>
            </w:r>
            <w:r w:rsidR="00F414A5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o/Richiesta di preventivo per l’</w:t>
            </w: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F414A5" w:rsidRPr="00F414A5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acquisto</w:t>
            </w:r>
            <w:r w:rsidR="00372CE4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 del </w:t>
            </w:r>
            <w:r w:rsidR="00372CE4" w:rsidRPr="00372CE4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servizio di elaborazione, stampa, imbustamento e postalizzazione avvisi di pagamento Tari 2024, idrico 2024.</w:t>
            </w:r>
          </w:p>
        </w:tc>
      </w:tr>
      <w:tr w:rsidR="008F4289" w:rsidRPr="00E001A0" w14:paraId="7B0E2925" w14:textId="77777777" w:rsidTr="00A5753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DFA91" w14:textId="77777777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0" w:type="auto"/>
            <w:vAlign w:val="center"/>
          </w:tcPr>
          <w:p w14:paraId="64325C5C" w14:textId="67FD44B9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</w:p>
        </w:tc>
      </w:tr>
    </w:tbl>
    <w:p w14:paraId="014BE1BA" w14:textId="6EF0CE3F" w:rsidR="008F4289" w:rsidRDefault="008F4289" w:rsidP="00FC1F0D">
      <w:pPr>
        <w:spacing w:before="100" w:beforeAutospacing="1" w:after="100" w:afterAutospacing="1" w:line="240" w:lineRule="auto"/>
        <w:ind w:firstLine="708"/>
        <w:jc w:val="both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E001A0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Il </w:t>
      </w:r>
      <w:r w:rsidR="00FC1F0D" w:rsidRPr="00E001A0">
        <w:rPr>
          <w:rFonts w:ascii="Tw Cen MT" w:eastAsia="Times New Roman" w:hAnsi="Tw Cen MT" w:cs="Times New Roman"/>
          <w:b/>
          <w:bCs/>
          <w:sz w:val="24"/>
          <w:szCs w:val="24"/>
          <w:lang w:eastAsia="it-IT"/>
        </w:rPr>
        <w:t>Comune di Gangi</w:t>
      </w:r>
      <w:r w:rsidRPr="00E001A0">
        <w:rPr>
          <w:rFonts w:ascii="Tw Cen MT" w:eastAsia="Times New Roman" w:hAnsi="Tw Cen MT" w:cs="Times New Roman"/>
          <w:sz w:val="24"/>
          <w:szCs w:val="24"/>
          <w:lang w:eastAsia="it-IT"/>
        </w:rPr>
        <w:t>, intende affidare la fornitura in oggetto ai sensi dell’articolo 50, comma 1, lettera b), del Decreto legislativo 31 marzo 2023 n. 36</w:t>
      </w:r>
    </w:p>
    <w:p w14:paraId="27254944" w14:textId="4CFC212E" w:rsidR="002F28FA" w:rsidRPr="00E001A0" w:rsidRDefault="00372CE4" w:rsidP="002F28FA">
      <w:pPr>
        <w:spacing w:before="100" w:beforeAutospacing="1" w:after="100" w:afterAutospacing="1" w:line="240" w:lineRule="auto"/>
        <w:ind w:firstLine="708"/>
        <w:jc w:val="both"/>
        <w:rPr>
          <w:rFonts w:ascii="Tw Cen MT" w:eastAsia="Times New Roman" w:hAnsi="Tw Cen MT" w:cs="Times New Roman"/>
          <w:sz w:val="24"/>
          <w:szCs w:val="24"/>
          <w:lang w:eastAsia="it-IT"/>
        </w:rPr>
      </w:pPr>
      <w:r>
        <w:rPr>
          <w:rFonts w:ascii="Tw Cen MT" w:eastAsia="Times New Roman" w:hAnsi="Tw Cen MT" w:cs="Times New Roman"/>
          <w:sz w:val="24"/>
          <w:szCs w:val="24"/>
          <w:lang w:eastAsia="it-IT"/>
        </w:rPr>
        <w:t>L’Ufficio tributi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ha redatto un preventivo di spesa, in base alla disponibilità di</w:t>
      </w:r>
      <w:r w:rsid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bilancio, dell’importo complessivo di </w:t>
      </w:r>
      <w:bookmarkStart w:id="0" w:name="_Hlk168996980"/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€ 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>11.176,10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così distinto: € 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>9.305,00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</w:t>
      </w:r>
      <w:r w:rsidR="002F28FA">
        <w:rPr>
          <w:rFonts w:ascii="Tw Cen MT" w:eastAsia="Times New Roman" w:hAnsi="Tw Cen MT" w:cs="Times New Roman"/>
          <w:sz w:val="24"/>
          <w:szCs w:val="24"/>
          <w:lang w:eastAsia="it-IT"/>
        </w:rPr>
        <w:t>imponibile, soggetto a ribasso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ed € 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>1.871,10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pe</w:t>
      </w:r>
      <w:r w:rsidR="002F28FA">
        <w:rPr>
          <w:rFonts w:ascii="Tw Cen MT" w:eastAsia="Times New Roman" w:hAnsi="Tw Cen MT" w:cs="Times New Roman"/>
          <w:sz w:val="24"/>
          <w:szCs w:val="24"/>
          <w:lang w:eastAsia="it-IT"/>
        </w:rPr>
        <w:t>r I.</w:t>
      </w:r>
      <w:r w:rsidR="002F28FA"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>V.A. 22%.</w:t>
      </w:r>
    </w:p>
    <w:bookmarkEnd w:id="0"/>
    <w:p w14:paraId="4034FA88" w14:textId="49321B1A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Trattandosi di importo inferiore a 140.000 euro, e, fermi restando gli obblighi di utilizzo di strumenti di acquisto e di negoziazione previsti dalle vigenti disposizioni in materia di contenimento della spesa, ravvisata l’urgenza, e per il raggiungimento degli obiettivi di spesa, al fine di assicurare una procedura più snella e semplificata per l’appalto del la fornitura di importo non elevato, l’operatore economico può essere individuato secondo quanto previsto dall’art. 50, comma 1, lett. b) del Dlgs n.36/2023 il quale stabilisce che le stazioni appaltanti procedono all'affidamento diretto dei contratti di servizi e forniture di importo inferiore a € 140.000,00, anche senza consultazione di più operatori economici, assicurando che siano scelti soggetti in possesso di documentate esperienze pregresse idonee all’esecuzione delle prestazioni contrattuali anche individuati tra gli iscritti in elenchi o albi istituiti dalla stazione appaltante;</w:t>
      </w:r>
    </w:p>
    <w:p w14:paraId="13878552" w14:textId="59BABBC3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- l’Allegato I.1 al D. Lgs.vo n.36/2023 definisce, all’art.3, comma 1, lett.d), l’affidamento del contratto senza procedura di gara, nel quale, anche nel caso di previo interpello di più operatori economici, la scelta è operata discrezionalmente dalla stazione appaltante e dall’ente concedente, nel rispetto dei criteri qualitativi e quantitativi di cui all’art.50, comma 1, lettera a) e B) del codice e dei requisiti generali o speciali del medesimo codice.</w:t>
      </w:r>
    </w:p>
    <w:p w14:paraId="5112480C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1) Elementi essenziali del contratto:</w:t>
      </w:r>
    </w:p>
    <w:p w14:paraId="4562C31C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il fine che con il contratto del servizio si intende perseguire, comprende:</w:t>
      </w:r>
    </w:p>
    <w:p w14:paraId="78E3DF56" w14:textId="6EBA402E" w:rsidR="002F28FA" w:rsidRPr="0086738B" w:rsidRDefault="00372CE4" w:rsidP="002F28FA">
      <w:pPr>
        <w:pStyle w:val="Paragrafoelenco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2CE4">
        <w:rPr>
          <w:rFonts w:ascii="Tw Cen MT" w:eastAsia="Times New Roman" w:hAnsi="Tw Cen MT" w:cs="Times New Roman"/>
          <w:sz w:val="24"/>
          <w:szCs w:val="24"/>
          <w:u w:val="single"/>
          <w:lang w:eastAsia="it-IT"/>
        </w:rPr>
        <w:lastRenderedPageBreak/>
        <w:t>servizio di elaborazione, stampa, imbustamento e postalizzazione avvisi di pagamento Tari 2024, idrico 2024.</w:t>
      </w:r>
      <w:r w:rsidR="002F28FA"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58FBE219" w14:textId="1211C435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b) oggetto del contratto: </w:t>
      </w:r>
      <w:r w:rsidR="00372CE4" w:rsidRPr="00372CE4">
        <w:rPr>
          <w:rFonts w:ascii="Times New Roman" w:eastAsia="Times New Roman" w:hAnsi="Times New Roman" w:cs="Times New Roman"/>
          <w:sz w:val="24"/>
          <w:szCs w:val="24"/>
          <w:lang w:eastAsia="it-IT"/>
        </w:rPr>
        <w:t>servizio di elaborazione, stampa, imbustamento e postalizzazione avvisi di pagamento Tari 2024, idrico 2024.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1DF1FCF7" w14:textId="49273616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c) importo complessivo </w:t>
      </w:r>
      <w:r w:rsidR="00372CE4" w:rsidRPr="00372CE4">
        <w:rPr>
          <w:rFonts w:ascii="Times New Roman" w:eastAsia="Times New Roman" w:hAnsi="Times New Roman" w:cs="Times New Roman"/>
          <w:sz w:val="24"/>
          <w:szCs w:val="24"/>
          <w:lang w:eastAsia="it-IT"/>
        </w:rPr>
        <w:t>di € 11.176,10 così distinto: € 9.305,00 imponibile, soggetto a ribasso ed € 1.871,10 per I.V.A. 22%.</w:t>
      </w:r>
    </w:p>
    <w:p w14:paraId="59DB8898" w14:textId="11D7C6CA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d) la forma di stipulazione sarà: Pagamento fattura a fornitura regolarmente effettuata;</w:t>
      </w:r>
    </w:p>
    <w:p w14:paraId="59CED491" w14:textId="4FCB25AE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e) l'affidamento dei lavori avverrà in forma diretta utilizzando il criterio del prezzo più basso, ai sensi dell'articolo 108,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comma 3 del D. Lgs. n. 36/2023;</w:t>
      </w:r>
    </w:p>
    <w:p w14:paraId="6EBDB356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f) durata presunta del contratto: Effettuazione Fornitura.</w:t>
      </w:r>
    </w:p>
    <w:p w14:paraId="7E95E353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2) Requisiti di carattere generale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: possesso dei requisiti previsti dagli art. 94-95-96 e successivi del D.Lgs n. 36/2023;</w:t>
      </w:r>
    </w:p>
    <w:p w14:paraId="573ED55F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3) Requisiti di idoneità professionale:</w:t>
      </w:r>
    </w:p>
    <w:p w14:paraId="48EAFC6F" w14:textId="7A127753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Iscrizione alla Camera di Commercio, Industria Artigianato e Agricoltura per attività corrispondente a quella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di contratto;</w:t>
      </w:r>
    </w:p>
    <w:p w14:paraId="79E3119A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b) Abilitazione al MEPA al bando corrispondente alla categoria del servizio richiesto.</w:t>
      </w:r>
    </w:p>
    <w:p w14:paraId="172734A3" w14:textId="77777777" w:rsidR="002F28FA" w:rsidRPr="0086738B" w:rsidRDefault="002F28FA" w:rsidP="008673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Inoltre dovrà dichiarare:</w:t>
      </w:r>
    </w:p>
    <w:p w14:paraId="561B1613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di non avere nulla a pretendere in caso di mancata stipula del contratto, ad insindacabile giudizio dell’Amministrazione;</w:t>
      </w:r>
    </w:p>
    <w:p w14:paraId="4860DF7B" w14:textId="7BC5E5A6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b) di obbligarsi, in caso di aggiudicazione, ad indicare un numero di c/c bancario o postale unico, sul quale la Stazione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Appaltante farà confluire tutte le somme relative all’appalto;</w:t>
      </w:r>
    </w:p>
    <w:p w14:paraId="476A4A19" w14:textId="77777777" w:rsidR="002F28FA" w:rsidRPr="0086738B" w:rsidRDefault="002F28FA" w:rsidP="008673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Modalità di presentazione dell’offerta:</w:t>
      </w:r>
    </w:p>
    <w:p w14:paraId="29CBEB2A" w14:textId="3A8BDA49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La S.V., dovrà far pervenire all'indirizzo https://portaleappalti.ponmetropalermo.it la propria disponibilità all’assunzione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servizio e la propria offerta, </w:t>
      </w:r>
      <w:r w:rsidRPr="0086738B"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  <w:t>entro le ore ________ del giorno _______________.</w:t>
      </w:r>
    </w:p>
    <w:p w14:paraId="64A50578" w14:textId="128F643C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Il comune di Gangi si riserva espressamente la facoltà di recedere dalla procedura o di sospenderla o modificarne i termini o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 condizioni in ogni momento, senza preavviso e senza motivazione, qualunque sia il grado di avanzamento della stessa e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senza che ciò possa far sorgere in capo alla S.V. diritti a risarcimento o indennizzo, salva, a richiesta, la restituzione della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documentazione eventualmente già presentata.</w:t>
      </w:r>
    </w:p>
    <w:p w14:paraId="29CFC3BB" w14:textId="77777777" w:rsidR="002F28FA" w:rsidRPr="0086738B" w:rsidRDefault="002F28FA" w:rsidP="008673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Responsabile del procedimento - Trattamento dei dati -Pubblicità dell'avviso:</w:t>
      </w:r>
    </w:p>
    <w:p w14:paraId="2294AF6F" w14:textId="6A62187B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Responsabile del 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servizio è il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geom. 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Alongi Pino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, componente de</w:t>
      </w:r>
      <w:r w:rsidR="00372CE4">
        <w:rPr>
          <w:rFonts w:ascii="Times New Roman" w:eastAsia="Times New Roman" w:hAnsi="Times New Roman" w:cs="Times New Roman"/>
          <w:sz w:val="24"/>
          <w:szCs w:val="24"/>
          <w:lang w:eastAsia="it-IT"/>
        </w:rPr>
        <w:t>l settore Economico Finanziario e Tributario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4C4DB30D" w14:textId="6B2193F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Ai sensi dell'art. 13 del Regolamento europeo n. 679/2016 si informa che il trattamento dei dati forniti sarà improntato ai</w:t>
      </w:r>
      <w:r w:rsid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di correttezza, liceità, trasparenza e di tutela della riservatezza nonché dei diritti del proponente.</w:t>
      </w:r>
    </w:p>
    <w:p w14:paraId="5BDAC998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 finalità cui sono destinati i dati si riferiscono esclusivamente alla presente lettera di invito.</w:t>
      </w:r>
    </w:p>
    <w:p w14:paraId="7374BE2F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ALLEGATI:</w:t>
      </w:r>
    </w:p>
    <w:p w14:paraId="60B0F57A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1) Istanza di partecipazione;</w:t>
      </w:r>
    </w:p>
    <w:p w14:paraId="7FC63271" w14:textId="77777777" w:rsidR="002F28FA" w:rsidRPr="0086738B" w:rsidRDefault="002F28FA" w:rsidP="002F2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2) Dichiarazione regolarità contributiva</w:t>
      </w:r>
    </w:p>
    <w:p w14:paraId="23727EE7" w14:textId="31750DD6" w:rsidR="00187037" w:rsidRPr="0086738B" w:rsidRDefault="002F28FA" w:rsidP="008673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3) </w:t>
      </w:r>
      <w:r w:rsidR="0086738B"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offerta economica</w:t>
      </w:r>
      <w:r w:rsidRPr="0086738B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;</w:t>
      </w:r>
    </w:p>
    <w:p w14:paraId="6980EFA9" w14:textId="77777777" w:rsidR="0086738B" w:rsidRPr="0086738B" w:rsidRDefault="0086738B" w:rsidP="008673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DF5FCA9" w14:textId="4CA650B1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Il Responsabile del Procedimento</w:t>
      </w:r>
    </w:p>
    <w:p w14:paraId="00EA94AC" w14:textId="77777777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ab/>
        <w:t>(Geom Pino Alongi)</w:t>
      </w:r>
    </w:p>
    <w:p w14:paraId="42564394" w14:textId="77777777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</w:p>
    <w:p w14:paraId="026B6E58" w14:textId="77777777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</w:t>
      </w:r>
    </w:p>
    <w:p w14:paraId="6E74E249" w14:textId="77777777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                                                                Il Responsabile del Settore Tecnico LL.PP. E Provv.to</w:t>
      </w:r>
    </w:p>
    <w:p w14:paraId="1519ECD5" w14:textId="02BF5A49" w:rsidR="00187037" w:rsidRPr="00187037" w:rsidRDefault="00187037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                                                                                f.to   (</w:t>
      </w:r>
      <w:r w:rsidR="00372CE4">
        <w:rPr>
          <w:rFonts w:ascii="Tw Cen MT" w:eastAsia="Times New Roman" w:hAnsi="Tw Cen MT" w:cs="Times New Roman"/>
          <w:sz w:val="24"/>
          <w:szCs w:val="24"/>
          <w:lang w:eastAsia="it-IT"/>
        </w:rPr>
        <w:t>Dott Alessio Spallina</w:t>
      </w: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)</w:t>
      </w:r>
    </w:p>
    <w:p w14:paraId="53095EF9" w14:textId="66DFE7D5" w:rsidR="003613E8" w:rsidRPr="00E001A0" w:rsidRDefault="003613E8" w:rsidP="0018703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</w:p>
    <w:sectPr w:rsidR="003613E8" w:rsidRPr="00E001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933F39"/>
    <w:multiLevelType w:val="hybridMultilevel"/>
    <w:tmpl w:val="38D00C7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72508AD"/>
    <w:multiLevelType w:val="multilevel"/>
    <w:tmpl w:val="25662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45DA2"/>
    <w:multiLevelType w:val="multilevel"/>
    <w:tmpl w:val="A7E69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235E2"/>
    <w:multiLevelType w:val="multilevel"/>
    <w:tmpl w:val="6F6279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/>
      </w:r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ED3227"/>
    <w:multiLevelType w:val="multilevel"/>
    <w:tmpl w:val="90769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11687C"/>
    <w:multiLevelType w:val="hybridMultilevel"/>
    <w:tmpl w:val="7B8073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566E3"/>
    <w:multiLevelType w:val="multilevel"/>
    <w:tmpl w:val="D6B47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8B2469"/>
    <w:multiLevelType w:val="multilevel"/>
    <w:tmpl w:val="0B44A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4271D"/>
    <w:multiLevelType w:val="multilevel"/>
    <w:tmpl w:val="7BBC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E13F98"/>
    <w:multiLevelType w:val="multilevel"/>
    <w:tmpl w:val="E9D2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10"/>
  </w:num>
  <w:num w:numId="6">
    <w:abstractNumId w:val="9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289"/>
    <w:rsid w:val="0001662E"/>
    <w:rsid w:val="00187037"/>
    <w:rsid w:val="002F28FA"/>
    <w:rsid w:val="003613E8"/>
    <w:rsid w:val="00372CE4"/>
    <w:rsid w:val="005D7CEA"/>
    <w:rsid w:val="006E3358"/>
    <w:rsid w:val="008358C6"/>
    <w:rsid w:val="0086738B"/>
    <w:rsid w:val="008F4289"/>
    <w:rsid w:val="00965F29"/>
    <w:rsid w:val="00A5753D"/>
    <w:rsid w:val="00BF67DC"/>
    <w:rsid w:val="00DC4C25"/>
    <w:rsid w:val="00E001A0"/>
    <w:rsid w:val="00F414A5"/>
    <w:rsid w:val="00F605CC"/>
    <w:rsid w:val="00FC1F0D"/>
    <w:rsid w:val="00FC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4A111"/>
  <w15:chartTrackingRefBased/>
  <w15:docId w15:val="{9948EB5A-8DCE-4D4F-B536-E78E07F2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E001A0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E001A0"/>
    <w:pPr>
      <w:keepNext/>
      <w:keepLines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F4289"/>
    <w:rPr>
      <w:b/>
      <w:bCs/>
    </w:rPr>
  </w:style>
  <w:style w:type="character" w:styleId="Enfasicorsivo">
    <w:name w:val="Emphasis"/>
    <w:basedOn w:val="Carpredefinitoparagrafo"/>
    <w:uiPriority w:val="20"/>
    <w:qFormat/>
    <w:rsid w:val="008F4289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8F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F4289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rsid w:val="00E001A0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E001A0"/>
    <w:rPr>
      <w:rFonts w:ascii="Times New Roman" w:eastAsia="Times New Roman" w:hAnsi="Times New Roman" w:cs="Times New Roman"/>
      <w:b/>
      <w:bCs/>
      <w:sz w:val="36"/>
      <w:szCs w:val="20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01A0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5D7CE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05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05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5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2024-05-08T10:21:00Z</cp:lastPrinted>
  <dcterms:created xsi:type="dcterms:W3CDTF">2024-06-11T09:21:00Z</dcterms:created>
  <dcterms:modified xsi:type="dcterms:W3CDTF">2024-06-13T06:57:00Z</dcterms:modified>
</cp:coreProperties>
</file>